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附件1</w:t>
      </w:r>
      <w:r>
        <w:rPr>
          <w:rFonts w:hint="eastAsia"/>
          <w:b/>
          <w:sz w:val="28"/>
          <w:szCs w:val="36"/>
          <w:lang w:eastAsia="zh-CN"/>
        </w:rPr>
        <w:t>：</w:t>
      </w:r>
      <w:r>
        <w:rPr>
          <w:rFonts w:hint="eastAsia"/>
          <w:b/>
          <w:sz w:val="28"/>
          <w:szCs w:val="36"/>
        </w:rPr>
        <w:t>雅安市人民医院2022年</w:t>
      </w:r>
      <w:r>
        <w:rPr>
          <w:rFonts w:hint="eastAsia"/>
          <w:b/>
          <w:sz w:val="28"/>
          <w:szCs w:val="36"/>
          <w:lang w:val="en-US" w:eastAsia="zh-CN"/>
        </w:rPr>
        <w:t>9</w:t>
      </w:r>
      <w:r>
        <w:rPr>
          <w:rFonts w:hint="eastAsia"/>
          <w:b/>
          <w:sz w:val="28"/>
          <w:szCs w:val="36"/>
        </w:rPr>
        <w:t>月护士规范化进修人员录取名单</w:t>
      </w:r>
    </w:p>
    <w:tbl>
      <w:tblPr>
        <w:tblStyle w:val="2"/>
        <w:tblW w:w="5210" w:type="pct"/>
        <w:tblInd w:w="-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1"/>
        <w:gridCol w:w="3539"/>
        <w:gridCol w:w="243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选派进修单位</w:t>
            </w:r>
          </w:p>
        </w:tc>
        <w:tc>
          <w:tcPr>
            <w:tcW w:w="1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进修科室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录取编码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李小莉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雅安职业技术学院附属医院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呼吸内科（纤支镜方向）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郝玉玲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雨城区人民医院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石棉县人民医院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雨城区人民医院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雨城区人民医院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仁康医院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DVhNDVhNjAxYzcxZjNmODRiMzQyZDEwZDU2Y2MifQ=="/>
  </w:docVars>
  <w:rsids>
    <w:rsidRoot w:val="2B611A99"/>
    <w:rsid w:val="2B611A99"/>
    <w:rsid w:val="358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190</Characters>
  <Lines>0</Lines>
  <Paragraphs>0</Paragraphs>
  <TotalTime>1</TotalTime>
  <ScaleCrop>false</ScaleCrop>
  <LinksUpToDate>false</LinksUpToDate>
  <CharactersWithSpaces>190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2022-08-22T08:05:00Z</dcterms:created>
  <dc:creator>五月</dc:creator>
  <cp:lastModifiedBy>五月</cp:lastModifiedBy>
  <dcterms:modified xsi:type="dcterms:W3CDTF">2022-08-22T09:32:21Z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F7E68F1916DF465F80E0CF22DE9D8840</vt:lpwstr>
  </property>
</Properties>
</file>